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376691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1A448B">
        <w:rPr>
          <w:rFonts w:ascii="TH SarabunIT๙" w:hAnsi="TH SarabunIT๙" w:cs="TH SarabunIT๙" w:hint="cs"/>
          <w:u w:val="dotted"/>
          <w:cs/>
        </w:rPr>
        <w:t>เมษายน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C98326F" w14:textId="00FAFE08" w:rsidR="005B01BE" w:rsidRPr="005B01BE" w:rsidRDefault="00691F88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1A448B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74265D" w:rsidRPr="001A448B">
        <w:rPr>
          <w:rFonts w:ascii="TH SarabunIT๙" w:hAnsi="TH SarabunIT๙" w:cs="TH SarabunIT๙"/>
          <w:sz w:val="30"/>
          <w:szCs w:val="30"/>
          <w:u w:val="dotted"/>
          <w:cs/>
        </w:rPr>
        <w:t>โครงการ</w:t>
      </w:r>
      <w:bookmarkStart w:id="0" w:name="_Hlk146124373"/>
      <w:r w:rsidR="0074265D" w:rsidRPr="001A448B">
        <w:rPr>
          <w:rFonts w:ascii="TH SarabunIT๙" w:hAnsi="TH SarabunIT๙" w:cs="TH SarabunIT๙"/>
          <w:sz w:val="30"/>
          <w:szCs w:val="30"/>
          <w:u w:val="dotted"/>
          <w:cs/>
        </w:rPr>
        <w:t xml:space="preserve">ฝึกอบรมปฏิบัติการ หลักสูตร </w:t>
      </w:r>
      <w:bookmarkEnd w:id="0"/>
      <w:r w:rsidR="005B01BE" w:rsidRPr="005B01BE">
        <w:rPr>
          <w:rFonts w:ascii="TH SarabunIT๙" w:hAnsi="TH SarabunIT๙" w:cs="TH SarabunIT๙"/>
          <w:spacing w:val="4"/>
          <w:u w:val="dotted"/>
          <w:cs/>
          <w:lang w:eastAsia="zh-CN"/>
        </w:rPr>
        <w:t>“การจัดท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ำ</w:t>
      </w:r>
      <w:r w:rsidR="005B01BE" w:rsidRPr="005B01BE">
        <w:rPr>
          <w:rFonts w:ascii="TH SarabunIT๙" w:hAnsi="TH SarabunIT๙" w:cs="TH SarabunIT๙"/>
          <w:spacing w:val="4"/>
          <w:u w:val="dotted"/>
          <w:cs/>
          <w:lang w:eastAsia="zh-CN"/>
        </w:rPr>
        <w:t>งบประมาณรายจ่ายประจำปี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</w:t>
      </w:r>
      <w:r w:rsidR="005B01BE" w:rsidRPr="005B01BE">
        <w:rPr>
          <w:rFonts w:ascii="TH SarabunIT๙" w:hAnsi="TH SarabunIT๙" w:cs="TH SarabunIT๙"/>
          <w:spacing w:val="4"/>
          <w:u w:val="dotted"/>
          <w:cs/>
          <w:lang w:eastAsia="zh-CN"/>
        </w:rPr>
        <w:t>พ.ศ. ๒๕๖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๙</w:t>
      </w:r>
      <w:r w:rsidR="005B01BE" w:rsidRPr="005B01BE">
        <w:rPr>
          <w:rFonts w:ascii="TH SarabunIT๙" w:hAnsi="TH SarabunIT๙" w:cs="TH SarabunIT๙"/>
          <w:spacing w:val="4"/>
          <w:u w:val="dotted"/>
          <w:cs/>
          <w:lang w:eastAsia="zh-CN"/>
        </w:rPr>
        <w:t xml:space="preserve"> 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การตรวจญัตติและเอกสารประกอบร่างฯงบประมาณรายจ่าย ตลอดจนขั้นตอนและแนวทางพิจารณาร่างฯงบประมาณรายจ่าย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 </w:t>
      </w:r>
      <w:r w:rsidR="005B01BE" w:rsidRPr="005B01B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ประจำปีของสภาท้องถิ่น</w:t>
      </w:r>
      <w:r w:rsidR="005B01BE" w:rsidRPr="005B01BE">
        <w:rPr>
          <w:rFonts w:ascii="TH SarabunIT๙" w:hAnsi="TH SarabunIT๙" w:cs="TH SarabunIT๙"/>
          <w:spacing w:val="4"/>
          <w:u w:val="dotted"/>
          <w:cs/>
          <w:lang w:eastAsia="zh-CN"/>
        </w:rPr>
        <w:t>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1.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23EEB454" w:rsidR="00691F88" w:rsidRPr="001A448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20๐,๐๐๐   บาท เบิกจ่าย  -   บาท คงเหลือ 200,000 บาท</w:t>
      </w:r>
    </w:p>
    <w:p w14:paraId="6D53648F" w14:textId="0CFF5AF9" w:rsidR="005B01BE" w:rsidRPr="00C4171C" w:rsidRDefault="005B01BE" w:rsidP="005B01BE">
      <w:pPr>
        <w:tabs>
          <w:tab w:val="left" w:pos="851"/>
        </w:tabs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อว 8128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ว</w:t>
      </w:r>
      <w:r>
        <w:rPr>
          <w:rFonts w:ascii="TH SarabunIT๙" w:hAnsi="TH SarabunIT๙" w:cs="TH SarabunIT๙" w:hint="cs"/>
          <w:sz w:val="30"/>
          <w:szCs w:val="30"/>
          <w:cs/>
        </w:rPr>
        <w:t>๑๘๓๒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ลงวันที่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๘  พฤษภาคม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256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ฝึกอบรมปฏิบัติการ หลักสูตร 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“การจัดท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ำ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งบประมาณรายจ่ายประจำปี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พ.ศ. ๒๕๖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๙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การตรวจญัตติ</w:t>
      </w:r>
      <w:r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และเอกสารประกอบร่างฯงบประมาณรายจ่าย ตลอดจนขั้นตอนและแนวทางพิจารณาร่างฯงบประมาณรายจ่าย</w:t>
      </w:r>
      <w:r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ประจำปีของสภาท้องถิ่น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”</w:t>
      </w:r>
    </w:p>
    <w:p w14:paraId="45CD2717" w14:textId="3345B68A" w:rsidR="002C25D0" w:rsidRPr="001A448B" w:rsidRDefault="002C25D0" w:rsidP="001A448B">
      <w:pPr>
        <w:ind w:firstLine="1418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</w:p>
    <w:p w14:paraId="730E59D5" w14:textId="5F2C6936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03A95A57" w14:textId="38D0A13E" w:rsidR="005B01BE" w:rsidRPr="00C4171C" w:rsidRDefault="00691F88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sz w:val="30"/>
          <w:szCs w:val="30"/>
          <w:lang w:eastAsia="zh-CN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5B01BE"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“การจัดท</w:t>
      </w:r>
      <w:r w:rsidR="005B01BE"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ำ</w:t>
      </w:r>
      <w:r w:rsidR="005B01BE"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งบประมาณรายจ่ายประจำปี</w:t>
      </w:r>
      <w:r w:rsidR="005B01BE"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="005B01BE"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พ.ศ. ๒๕๖</w:t>
      </w:r>
      <w:r w:rsidR="005B01BE"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๙</w:t>
      </w:r>
      <w:r w:rsidR="005B01BE"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 xml:space="preserve"> </w:t>
      </w:r>
      <w:r w:rsidR="005B01BE"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การตรวจญัตติ</w:t>
      </w:r>
      <w:r w:rsidR="005B01BE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="005B01BE"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และเอกสารประกอบร่างฯงบประมาณรายจ่าย ตลอดจนขั้นตอนและแนวทางพิจารณาร่างฯงบประมาณรายจ่ายประจำปีของสภาท้องถิ่น</w:t>
      </w:r>
      <w:r w:rsidR="005B01BE"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”</w:t>
      </w:r>
    </w:p>
    <w:bookmarkEnd w:id="1"/>
    <w:p w14:paraId="535B9E7E" w14:textId="6D6F981D" w:rsidR="00F30CA5" w:rsidRDefault="001A448B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5B01BE">
        <w:rPr>
          <w:rFonts w:ascii="TH SarabunIT๙" w:hAnsi="TH SarabunIT๙" w:cs="TH SarabunIT๙" w:hint="cs"/>
          <w:spacing w:val="-4"/>
          <w:cs/>
        </w:rPr>
        <w:t>๔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>
        <w:rPr>
          <w:rFonts w:ascii="TH SarabunIT๙" w:hAnsi="TH SarabunIT๙" w:cs="TH SarabunIT๙" w:hint="cs"/>
          <w:spacing w:val="-4"/>
          <w:cs/>
        </w:rPr>
        <w:t xml:space="preserve">  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A98FD34" w14:textId="77777777" w:rsidR="005B01BE" w:rsidRPr="00903D46" w:rsidRDefault="005B01BE" w:rsidP="001A448B">
      <w:pPr>
        <w:ind w:firstLine="1418"/>
        <w:jc w:val="thaiDistribute"/>
        <w:rPr>
          <w:rFonts w:ascii="TH SarabunIT๙" w:hAnsi="TH SarabunIT๙" w:cs="TH SarabunIT๙" w:hint="cs"/>
          <w:spacing w:val="-4"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6332AD" w:rsidRPr="00A460FE">
        <w:rPr>
          <w:rFonts w:ascii="TH SarabunIT๙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193521EA" w14:textId="34842A7A" w:rsidR="005B01BE" w:rsidRPr="00C4171C" w:rsidRDefault="005B01BE" w:rsidP="005B01BE">
      <w:pPr>
        <w:tabs>
          <w:tab w:val="left" w:pos="709"/>
        </w:tabs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hAnsi="TH SarabunIT๙" w:cs="TH SarabunIT๙"/>
          <w:cs/>
        </w:rPr>
        <w:lastRenderedPageBreak/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“การจัดท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ำ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งบประมาณรายจ่ายประจำปี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พ.ศ. ๒๕๖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๙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 xml:space="preserve"> </w:t>
      </w:r>
      <w:r w:rsidRPr="00C4171C">
        <w:rPr>
          <w:rFonts w:ascii="TH SarabunIT๙" w:hAnsi="TH SarabunIT๙" w:cs="TH SarabunIT๙" w:hint="cs"/>
          <w:spacing w:val="4"/>
          <w:sz w:val="30"/>
          <w:szCs w:val="30"/>
          <w:cs/>
          <w:lang w:eastAsia="zh-CN"/>
        </w:rPr>
        <w:t>การตรวจญัตติและเอกสารประกอบร่างฯงบประมาณรายจ่าย ตลอดจนขั้นตอนและแนวทางพิจารณาร่างฯงบประมาณรายจ่ายประจำปีของสภาท้องถิ่น</w:t>
      </w:r>
      <w:r w:rsidRPr="00C4171C">
        <w:rPr>
          <w:rFonts w:ascii="TH SarabunIT๙" w:hAnsi="TH SarabunIT๙" w:cs="TH SarabunIT๙"/>
          <w:spacing w:val="4"/>
          <w:sz w:val="30"/>
          <w:szCs w:val="30"/>
          <w:cs/>
          <w:lang w:eastAsia="zh-CN"/>
        </w:rPr>
        <w:t>”</w:t>
      </w:r>
    </w:p>
    <w:p w14:paraId="6C5F8EC0" w14:textId="2662CA7A" w:rsidR="00F30CA5" w:rsidRPr="00903D46" w:rsidRDefault="00F30CA5" w:rsidP="006332AD">
      <w:pPr>
        <w:ind w:firstLine="2268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รุ่นที่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นักวิเคราะห์นโยบายและแผน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A448B"/>
    <w:rsid w:val="001C36D3"/>
    <w:rsid w:val="002C25D0"/>
    <w:rsid w:val="002C2D30"/>
    <w:rsid w:val="003249ED"/>
    <w:rsid w:val="003E7E02"/>
    <w:rsid w:val="00411890"/>
    <w:rsid w:val="004C53F6"/>
    <w:rsid w:val="004E1FF2"/>
    <w:rsid w:val="005A65EF"/>
    <w:rsid w:val="005B01BE"/>
    <w:rsid w:val="005B1976"/>
    <w:rsid w:val="006332AD"/>
    <w:rsid w:val="00691F88"/>
    <w:rsid w:val="006A4E52"/>
    <w:rsid w:val="0074265D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E66042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narongchai phosri</cp:lastModifiedBy>
  <cp:revision>15</cp:revision>
  <dcterms:created xsi:type="dcterms:W3CDTF">2023-09-21T03:20:00Z</dcterms:created>
  <dcterms:modified xsi:type="dcterms:W3CDTF">2025-05-11T08:23:00Z</dcterms:modified>
</cp:coreProperties>
</file>